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F2" w:rsidRPr="00A10EBD" w:rsidRDefault="00907A48" w:rsidP="005032F2">
      <w:pPr>
        <w:shd w:val="clear" w:color="auto" w:fill="FFFFFF"/>
        <w:spacing w:after="0" w:line="240" w:lineRule="auto"/>
        <w:jc w:val="center"/>
        <w:outlineLvl w:val="0"/>
        <w:rPr>
          <w:rFonts w:ascii="Arial" w:hAnsi="Arial" w:cs="Arial"/>
          <w:b/>
          <w:bCs/>
          <w:caps/>
          <w:sz w:val="24"/>
          <w:szCs w:val="24"/>
        </w:rPr>
      </w:pPr>
      <w:r w:rsidRPr="00A10EBD">
        <w:rPr>
          <w:rStyle w:val="a4"/>
          <w:rFonts w:ascii="Arial" w:hAnsi="Arial" w:cs="Arial"/>
          <w:caps/>
          <w:sz w:val="24"/>
          <w:szCs w:val="24"/>
        </w:rPr>
        <w:t>Политика компании в о</w:t>
      </w:r>
      <w:r w:rsidR="005032F2" w:rsidRPr="00A10EBD">
        <w:rPr>
          <w:rStyle w:val="a4"/>
          <w:rFonts w:ascii="Arial" w:hAnsi="Arial" w:cs="Arial"/>
          <w:caps/>
          <w:sz w:val="24"/>
          <w:szCs w:val="24"/>
        </w:rPr>
        <w:t xml:space="preserve">тношении обработки </w:t>
      </w:r>
      <w:r w:rsidR="005032F2" w:rsidRPr="00A10EBD">
        <w:rPr>
          <w:rStyle w:val="a4"/>
          <w:rFonts w:ascii="Arial" w:hAnsi="Arial" w:cs="Arial"/>
          <w:caps/>
          <w:sz w:val="24"/>
          <w:szCs w:val="24"/>
        </w:rPr>
        <w:br/>
        <w:t>персональных д</w:t>
      </w:r>
      <w:r w:rsidRPr="00A10EBD">
        <w:rPr>
          <w:rStyle w:val="a4"/>
          <w:rFonts w:ascii="Arial" w:hAnsi="Arial" w:cs="Arial"/>
          <w:caps/>
          <w:sz w:val="24"/>
          <w:szCs w:val="24"/>
        </w:rPr>
        <w:t>анных</w:t>
      </w:r>
      <w:r w:rsidR="005032F2" w:rsidRPr="00A10EBD">
        <w:rPr>
          <w:rStyle w:val="a4"/>
          <w:rFonts w:ascii="Arial" w:hAnsi="Arial" w:cs="Arial"/>
          <w:caps/>
          <w:sz w:val="24"/>
          <w:szCs w:val="24"/>
        </w:rPr>
        <w:br/>
      </w:r>
    </w:p>
    <w:p w:rsidR="005032F2" w:rsidRPr="00A10EBD" w:rsidRDefault="005032F2" w:rsidP="005032F2">
      <w:pPr>
        <w:pStyle w:val="a3"/>
        <w:numPr>
          <w:ilvl w:val="0"/>
          <w:numId w:val="6"/>
        </w:numPr>
        <w:shd w:val="clear" w:color="auto" w:fill="FFFFFF"/>
        <w:spacing w:before="0" w:beforeAutospacing="0" w:after="150" w:afterAutospacing="0"/>
        <w:jc w:val="center"/>
        <w:rPr>
          <w:rStyle w:val="a4"/>
          <w:b w:val="0"/>
          <w:bCs w:val="0"/>
          <w:caps/>
        </w:rPr>
      </w:pPr>
      <w:r w:rsidRPr="00A10EBD">
        <w:rPr>
          <w:rStyle w:val="a4"/>
          <w:rFonts w:ascii="Arial" w:hAnsi="Arial" w:cs="Arial"/>
          <w:caps/>
        </w:rPr>
        <w:t xml:space="preserve">Общие положения </w:t>
      </w:r>
    </w:p>
    <w:p w:rsidR="005032F2"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A10EBD"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Настоящая Политика определяет порядок обработки персональных данных и меры по обеспечению безопасности персональных данных </w:t>
      </w:r>
      <w:r w:rsidR="005032F2" w:rsidRPr="00A10EBD">
        <w:rPr>
          <w:rFonts w:ascii="Arial" w:eastAsia="Times New Roman" w:hAnsi="Arial" w:cs="Arial"/>
          <w:sz w:val="24"/>
          <w:szCs w:val="24"/>
          <w:lang w:eastAsia="ru-RU"/>
        </w:rPr>
        <w:t xml:space="preserve">на сайте </w:t>
      </w:r>
      <w:hyperlink r:id="rId5" w:tgtFrame="_blank" w:history="1">
        <w:r w:rsidR="0083237B" w:rsidRPr="00A10EBD">
          <w:rPr>
            <w:rFonts w:ascii="Arial" w:eastAsia="Times New Roman" w:hAnsi="Arial" w:cs="Arial"/>
            <w:sz w:val="24"/>
            <w:szCs w:val="24"/>
            <w:lang w:eastAsia="ru-RU"/>
          </w:rPr>
          <w:t>webgid.pro</w:t>
        </w:r>
      </w:hyperlink>
      <w:r w:rsidRPr="00A10EBD">
        <w:rPr>
          <w:rFonts w:ascii="Arial" w:eastAsia="Times New Roman" w:hAnsi="Arial" w:cs="Arial"/>
          <w:sz w:val="24"/>
          <w:szCs w:val="24"/>
          <w:lang w:eastAsia="ru-RU"/>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br/>
        <w:t>В Политике используются следующие основные понятия:</w:t>
      </w:r>
    </w:p>
    <w:p w:rsidR="00907A48" w:rsidRPr="00A10EBD" w:rsidRDefault="005032F2"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Автоматизированная </w:t>
      </w:r>
      <w:r w:rsidR="00907A48" w:rsidRPr="00A10EBD">
        <w:rPr>
          <w:rFonts w:ascii="Arial" w:eastAsia="Times New Roman" w:hAnsi="Arial" w:cs="Arial"/>
          <w:sz w:val="24"/>
          <w:szCs w:val="24"/>
          <w:lang w:eastAsia="ru-RU"/>
        </w:rPr>
        <w:t>обработка персональных данных – обработка персональных данных с помощью средств вычислительной техники;</w:t>
      </w:r>
    </w:p>
    <w:p w:rsidR="00907A48" w:rsidRPr="00A10EBD" w:rsidRDefault="005032F2"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Блокирование </w:t>
      </w:r>
      <w:r w:rsidR="00907A48" w:rsidRPr="00A10EBD">
        <w:rPr>
          <w:rFonts w:ascii="Arial" w:eastAsia="Times New Roman" w:hAnsi="Arial" w:cs="Arial"/>
          <w:sz w:val="24"/>
          <w:szCs w:val="24"/>
          <w:lang w:eastAsia="ru-RU"/>
        </w:rPr>
        <w:t>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7A48" w:rsidRPr="00A10EBD" w:rsidRDefault="005032F2"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Информационная </w:t>
      </w:r>
      <w:r w:rsidR="00907A48" w:rsidRPr="00A10EBD">
        <w:rPr>
          <w:rFonts w:ascii="Arial" w:eastAsia="Times New Roman" w:hAnsi="Arial" w:cs="Arial"/>
          <w:sz w:val="24"/>
          <w:szCs w:val="24"/>
          <w:lang w:eastAsia="ru-RU"/>
        </w:rPr>
        <w:t>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7A48" w:rsidRPr="00A10EBD" w:rsidRDefault="005032F2"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Оператор </w:t>
      </w:r>
      <w:r w:rsidR="00907A48" w:rsidRPr="00A10EBD">
        <w:rPr>
          <w:rFonts w:ascii="Arial" w:eastAsia="Times New Roman" w:hAnsi="Arial" w:cs="Arial"/>
          <w:sz w:val="24"/>
          <w:szCs w:val="24"/>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7A48" w:rsidRPr="00A10EBD" w:rsidRDefault="005032F2"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Предоставление </w:t>
      </w:r>
      <w:r w:rsidR="00907A48" w:rsidRPr="00A10EBD">
        <w:rPr>
          <w:rFonts w:ascii="Arial" w:eastAsia="Times New Roman" w:hAnsi="Arial" w:cs="Arial"/>
          <w:sz w:val="24"/>
          <w:szCs w:val="24"/>
          <w:lang w:eastAsia="ru-RU"/>
        </w:rPr>
        <w:t>персональных данных – действия, направленные на раскрытие персональных данных определенному лицу или определенному кругу лиц;</w:t>
      </w:r>
    </w:p>
    <w:p w:rsidR="00907A48" w:rsidRPr="00A10EBD" w:rsidRDefault="005032F2"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Распространение </w:t>
      </w:r>
      <w:r w:rsidR="00907A48" w:rsidRPr="00A10EBD">
        <w:rPr>
          <w:rFonts w:ascii="Arial" w:eastAsia="Times New Roman" w:hAnsi="Arial" w:cs="Arial"/>
          <w:sz w:val="24"/>
          <w:szCs w:val="24"/>
          <w:lang w:eastAsia="ru-RU"/>
        </w:rPr>
        <w:t xml:space="preserve">(публикация)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00907A48" w:rsidRPr="00A10EBD">
        <w:rPr>
          <w:rFonts w:ascii="Arial" w:eastAsia="Times New Roman" w:hAnsi="Arial" w:cs="Arial"/>
          <w:sz w:val="24"/>
          <w:szCs w:val="24"/>
          <w:lang w:eastAsia="ru-RU"/>
        </w:rPr>
        <w:lastRenderedPageBreak/>
        <w:t>информационно- телекоммуникационных сетях или предоставление доступа к персональным данным каким-либо иным способом;</w:t>
      </w:r>
    </w:p>
    <w:p w:rsidR="00907A48" w:rsidRPr="00A10EBD" w:rsidRDefault="005032F2"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Уничтожение </w:t>
      </w:r>
      <w:r w:rsidR="00907A48" w:rsidRPr="00A10EBD">
        <w:rPr>
          <w:rFonts w:ascii="Arial" w:eastAsia="Times New Roman" w:hAnsi="Arial" w:cs="Arial"/>
          <w:sz w:val="24"/>
          <w:szCs w:val="24"/>
          <w:lang w:eastAsia="ru-RU"/>
        </w:rPr>
        <w:t>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5032F2" w:rsidRPr="00A10EBD" w:rsidRDefault="005032F2" w:rsidP="005032F2">
      <w:pPr>
        <w:pStyle w:val="a3"/>
        <w:numPr>
          <w:ilvl w:val="0"/>
          <w:numId w:val="6"/>
        </w:numPr>
        <w:shd w:val="clear" w:color="auto" w:fill="FFFFFF"/>
        <w:spacing w:before="0" w:beforeAutospacing="0" w:after="150" w:afterAutospacing="0"/>
        <w:jc w:val="center"/>
        <w:rPr>
          <w:rStyle w:val="a4"/>
          <w:b w:val="0"/>
          <w:bCs w:val="0"/>
          <w:caps/>
        </w:rPr>
      </w:pPr>
      <w:r w:rsidRPr="00A10EBD">
        <w:rPr>
          <w:rStyle w:val="a4"/>
          <w:rFonts w:ascii="Arial" w:hAnsi="Arial" w:cs="Arial"/>
          <w:caps/>
        </w:rPr>
        <w:t>Принципы и условия обработки персональных данных</w:t>
      </w:r>
    </w:p>
    <w:p w:rsidR="00907A48"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2.1. Обработка персональных данных у Оператора осуществляется на основе следующих принципов:</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законности и справедливой основы;</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ограничения обработки персональных данных достижением конкретных, заранее определенных и законных целей;</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недопущения обработки персональных данных, несовместимой с целями сбора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обработки только тех персональных данных, которые отвечают целям их обработки;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соответствия содержания и объема обрабатываемых персональных данных заявленным целям обработки;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недопущения обработки персональных данных, избыточных по отношению к заявленным целям их обработки;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5032F2"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2.2. Условия</w:t>
      </w:r>
      <w:r w:rsidR="005032F2" w:rsidRPr="00A10EBD">
        <w:rPr>
          <w:rFonts w:ascii="Arial" w:eastAsia="Times New Roman" w:hAnsi="Arial" w:cs="Arial"/>
          <w:sz w:val="24"/>
          <w:szCs w:val="24"/>
          <w:lang w:eastAsia="ru-RU"/>
        </w:rPr>
        <w:t xml:space="preserve"> обработки персональных данных</w:t>
      </w:r>
    </w:p>
    <w:p w:rsidR="00907A48"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Оператор производит обработку персональных данных при наличии хотя бы одного из следующих условий:</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w:t>
      </w:r>
      <w:r w:rsidRPr="00A10EBD">
        <w:rPr>
          <w:rFonts w:ascii="Arial" w:eastAsia="Times New Roman" w:hAnsi="Arial" w:cs="Arial"/>
          <w:sz w:val="24"/>
          <w:szCs w:val="24"/>
          <w:lang w:eastAsia="ru-RU"/>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5032F2"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2.3. Конфиде</w:t>
      </w:r>
      <w:r w:rsidR="005032F2" w:rsidRPr="00A10EBD">
        <w:rPr>
          <w:rFonts w:ascii="Arial" w:eastAsia="Times New Roman" w:hAnsi="Arial" w:cs="Arial"/>
          <w:sz w:val="24"/>
          <w:szCs w:val="24"/>
          <w:lang w:eastAsia="ru-RU"/>
        </w:rPr>
        <w:t>нциальность персональных данных</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32F2"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2.4.Общедоступны</w:t>
      </w:r>
      <w:r w:rsidR="005032F2" w:rsidRPr="00A10EBD">
        <w:rPr>
          <w:rFonts w:ascii="Arial" w:eastAsia="Times New Roman" w:hAnsi="Arial" w:cs="Arial"/>
          <w:sz w:val="24"/>
          <w:szCs w:val="24"/>
          <w:lang w:eastAsia="ru-RU"/>
        </w:rPr>
        <w:t>е источники персональных данных</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5032F2"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2.5 Специальны</w:t>
      </w:r>
      <w:r w:rsidR="005032F2" w:rsidRPr="00A10EBD">
        <w:rPr>
          <w:rFonts w:ascii="Arial" w:eastAsia="Times New Roman" w:hAnsi="Arial" w:cs="Arial"/>
          <w:sz w:val="24"/>
          <w:szCs w:val="24"/>
          <w:lang w:eastAsia="ru-RU"/>
        </w:rPr>
        <w:t>е категории персональных данных</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субъект персональных данных дал согласие в письменной форме на обработку своих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персональные данные сделаны общедоступными субъектом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w:t>
      </w:r>
      <w:r w:rsidRPr="00A10EBD">
        <w:rPr>
          <w:rFonts w:ascii="Arial" w:eastAsia="Times New Roman" w:hAnsi="Arial" w:cs="Arial"/>
          <w:sz w:val="24"/>
          <w:szCs w:val="24"/>
          <w:lang w:eastAsia="ru-RU"/>
        </w:rPr>
        <w:lastRenderedPageBreak/>
        <w:t>здоровья или иных жизненно важных интересов других лиц и получение согласия субъекта персональных данных невозможно;</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A10EBD">
        <w:rPr>
          <w:rFonts w:ascii="Arial" w:eastAsia="Times New Roman" w:hAnsi="Arial" w:cs="Arial"/>
          <w:sz w:val="24"/>
          <w:szCs w:val="24"/>
          <w:lang w:eastAsia="ru-RU"/>
        </w:rPr>
        <w:b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5032F2"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2.6. Поручение обработки персональных данных другому лицу</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5032F2"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2.7. Трансграничная передача персональных данных</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 наличия согласия в письменной форме субъекта персональных данных на трансграничную передачу его персональных данных; — исполнения договора, стороной которого является субъект персональных данных.</w:t>
      </w:r>
    </w:p>
    <w:p w:rsidR="005032F2" w:rsidRPr="00A10EBD" w:rsidRDefault="005032F2" w:rsidP="005032F2">
      <w:pPr>
        <w:pStyle w:val="a3"/>
        <w:numPr>
          <w:ilvl w:val="0"/>
          <w:numId w:val="6"/>
        </w:numPr>
        <w:shd w:val="clear" w:color="auto" w:fill="FFFFFF"/>
        <w:spacing w:before="0" w:beforeAutospacing="0" w:after="150" w:afterAutospacing="0"/>
        <w:jc w:val="center"/>
        <w:rPr>
          <w:rStyle w:val="a4"/>
          <w:b w:val="0"/>
          <w:bCs w:val="0"/>
          <w:caps/>
        </w:rPr>
      </w:pPr>
      <w:r w:rsidRPr="00A10EBD">
        <w:rPr>
          <w:rStyle w:val="a4"/>
          <w:rFonts w:ascii="Arial" w:hAnsi="Arial" w:cs="Arial"/>
          <w:caps/>
        </w:rPr>
        <w:t>права субъекта персональных данных</w:t>
      </w:r>
    </w:p>
    <w:p w:rsidR="005032F2"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3.1. Согласие субъекта персональных данных на обработку его персональных данных</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w:t>
      </w:r>
      <w:bookmarkStart w:id="0" w:name="_GoBack"/>
      <w:bookmarkEnd w:id="0"/>
      <w:r w:rsidRPr="00A10EBD">
        <w:rPr>
          <w:rFonts w:ascii="Arial" w:eastAsia="Times New Roman" w:hAnsi="Arial" w:cs="Arial"/>
          <w:sz w:val="24"/>
          <w:szCs w:val="24"/>
          <w:lang w:eastAsia="ru-RU"/>
        </w:rPr>
        <w:t xml:space="preserve">оставить доказательство получения согласия субъекта </w:t>
      </w:r>
      <w:r w:rsidRPr="00A10EBD">
        <w:rPr>
          <w:rFonts w:ascii="Arial" w:eastAsia="Times New Roman" w:hAnsi="Arial" w:cs="Arial"/>
          <w:sz w:val="24"/>
          <w:szCs w:val="24"/>
          <w:lang w:eastAsia="ru-RU"/>
        </w:rPr>
        <w:lastRenderedPageBreak/>
        <w:t>персональных данных на обработку его персональных данных или доказательство наличия оснований, указанных в ФЗ-152, возлагается на Оператора.</w:t>
      </w:r>
    </w:p>
    <w:p w:rsidR="005032F2" w:rsidRPr="00A10EBD" w:rsidRDefault="00907A48" w:rsidP="00907A48">
      <w:pPr>
        <w:shd w:val="clear" w:color="auto" w:fill="FFFFFF"/>
        <w:spacing w:before="210" w:after="210" w:line="30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 xml:space="preserve">3.2. Права субъекта персональных данных </w:t>
      </w:r>
    </w:p>
    <w:p w:rsidR="005032F2"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r w:rsidRPr="00A10EBD">
        <w:rPr>
          <w:rFonts w:ascii="Arial" w:eastAsia="Times New Roman" w:hAnsi="Arial" w:cs="Arial"/>
          <w:sz w:val="24"/>
          <w:szCs w:val="24"/>
          <w:lang w:eastAsia="ru-RU"/>
        </w:rPr>
        <w:br/>
        <w:t>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w:t>
      </w:r>
    </w:p>
    <w:p w:rsidR="005032F2"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A10EBD">
        <w:rPr>
          <w:rFonts w:ascii="Arial" w:eastAsia="Times New Roman" w:hAnsi="Arial" w:cs="Arial"/>
          <w:sz w:val="24"/>
          <w:szCs w:val="24"/>
          <w:lang w:eastAsia="ru-RU"/>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032F2" w:rsidRPr="00A10EBD" w:rsidRDefault="005032F2" w:rsidP="005032F2">
      <w:pPr>
        <w:pStyle w:val="a3"/>
        <w:numPr>
          <w:ilvl w:val="0"/>
          <w:numId w:val="6"/>
        </w:numPr>
        <w:shd w:val="clear" w:color="auto" w:fill="FFFFFF"/>
        <w:spacing w:before="0" w:beforeAutospacing="0" w:after="150" w:afterAutospacing="0"/>
        <w:jc w:val="center"/>
        <w:rPr>
          <w:rStyle w:val="a4"/>
          <w:b w:val="0"/>
          <w:bCs w:val="0"/>
          <w:caps/>
        </w:rPr>
      </w:pPr>
      <w:r w:rsidRPr="00A10EBD">
        <w:rPr>
          <w:rStyle w:val="a4"/>
          <w:rFonts w:ascii="Arial" w:hAnsi="Arial" w:cs="Arial"/>
          <w:caps/>
        </w:rPr>
        <w:t>обеспечение безопасности персональных данных</w:t>
      </w:r>
    </w:p>
    <w:p w:rsidR="005032F2"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907A48" w:rsidRPr="00A10EBD" w:rsidRDefault="00907A48"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назначение должностных лиц, ответственных за организацию обработки и защиты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lastRenderedPageBreak/>
        <w:t>ограничение состава лиц, имеющих доступ к персональным данным;</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организация учета, хранения и обращения носителей информации;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определение угроз безопасности персональных данных при их обработке, формирование на их основе моделей угроз;</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разработка на основе модели угроз системы защиты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проверка готовности и эффективности использования средств защиты информации;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разграничение доступа пользователей к информационным ресурсам и программно- аппаратным средствам обработки информации;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регистрация и учет действий пользователей информационных систем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использование антивирусных средств и средств восстановления системы защиты персональных данных;</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907A48" w:rsidRPr="00A10EBD" w:rsidRDefault="00907A48" w:rsidP="005032F2">
      <w:pPr>
        <w:pStyle w:val="a5"/>
        <w:numPr>
          <w:ilvl w:val="0"/>
          <w:numId w:val="7"/>
        </w:numPr>
        <w:shd w:val="clear" w:color="auto" w:fill="FFFFFF"/>
        <w:spacing w:before="210" w:after="210" w:line="270" w:lineRule="atLeast"/>
        <w:rPr>
          <w:rFonts w:ascii="Arial" w:eastAsia="Times New Roman" w:hAnsi="Arial" w:cs="Arial"/>
          <w:sz w:val="24"/>
          <w:szCs w:val="24"/>
          <w:lang w:eastAsia="ru-RU"/>
        </w:rPr>
      </w:pPr>
      <w:r w:rsidRPr="00A10EBD">
        <w:rPr>
          <w:rFonts w:ascii="Arial" w:eastAsia="Times New Roman" w:hAnsi="Arial" w:cs="Arial"/>
          <w:sz w:val="24"/>
          <w:szCs w:val="24"/>
          <w:lang w:eastAsia="ru-RU"/>
        </w:rPr>
        <w:t>организация пропускного режима на территорию Оператора, охраны помещений с техническими средствами обработки персональных данных.</w:t>
      </w:r>
    </w:p>
    <w:p w:rsidR="005032F2" w:rsidRPr="00A10EBD" w:rsidRDefault="005032F2" w:rsidP="005032F2">
      <w:pPr>
        <w:shd w:val="clear" w:color="auto" w:fill="FFFFFF"/>
        <w:spacing w:before="210" w:after="210" w:line="270" w:lineRule="atLeast"/>
        <w:rPr>
          <w:rFonts w:ascii="Arial" w:eastAsia="Times New Roman" w:hAnsi="Arial" w:cs="Arial"/>
          <w:sz w:val="24"/>
          <w:szCs w:val="24"/>
          <w:lang w:eastAsia="ru-RU"/>
        </w:rPr>
      </w:pPr>
    </w:p>
    <w:p w:rsidR="005032F2" w:rsidRPr="00A10EBD" w:rsidRDefault="00A10EBD" w:rsidP="005032F2">
      <w:pPr>
        <w:shd w:val="clear" w:color="auto" w:fill="FFFFFF"/>
        <w:spacing w:before="210" w:after="210" w:line="300" w:lineRule="atLeast"/>
        <w:jc w:val="both"/>
        <w:rPr>
          <w:rFonts w:ascii="Arial" w:eastAsia="Times New Roman" w:hAnsi="Arial" w:cs="Arial"/>
          <w:sz w:val="24"/>
          <w:szCs w:val="24"/>
          <w:lang w:eastAsia="ru-RU"/>
        </w:rPr>
      </w:pPr>
      <w:r w:rsidRPr="00A10EBD">
        <w:rPr>
          <w:rFonts w:ascii="Arial" w:eastAsia="Times New Roman" w:hAnsi="Arial" w:cs="Arial"/>
          <w:sz w:val="24"/>
          <w:szCs w:val="24"/>
          <w:lang w:eastAsia="ru-RU"/>
        </w:rPr>
        <w:t>Дата публикации 1</w:t>
      </w:r>
      <w:r w:rsidR="005032F2" w:rsidRPr="00A10EBD">
        <w:rPr>
          <w:rFonts w:ascii="Arial" w:eastAsia="Times New Roman" w:hAnsi="Arial" w:cs="Arial"/>
          <w:sz w:val="24"/>
          <w:szCs w:val="24"/>
          <w:lang w:eastAsia="ru-RU"/>
        </w:rPr>
        <w:t>.07.2017</w:t>
      </w:r>
    </w:p>
    <w:p w:rsidR="005032F2" w:rsidRPr="00A10EBD" w:rsidRDefault="005032F2" w:rsidP="005032F2">
      <w:pPr>
        <w:shd w:val="clear" w:color="auto" w:fill="FFFFFF"/>
        <w:spacing w:before="210" w:after="210" w:line="270" w:lineRule="atLeast"/>
        <w:rPr>
          <w:rFonts w:ascii="Arial" w:eastAsia="Times New Roman" w:hAnsi="Arial" w:cs="Arial"/>
          <w:sz w:val="24"/>
          <w:szCs w:val="24"/>
          <w:lang w:eastAsia="ru-RU"/>
        </w:rPr>
      </w:pPr>
    </w:p>
    <w:p w:rsidR="00D24C43" w:rsidRPr="00A10EBD" w:rsidRDefault="00D24C43"/>
    <w:sectPr w:rsidR="00D24C43" w:rsidRPr="00A1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9C8"/>
    <w:multiLevelType w:val="hybridMultilevel"/>
    <w:tmpl w:val="FAB46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A1339C"/>
    <w:multiLevelType w:val="hybridMultilevel"/>
    <w:tmpl w:val="F3744F52"/>
    <w:lvl w:ilvl="0" w:tplc="4DE017D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94EDD"/>
    <w:multiLevelType w:val="multilevel"/>
    <w:tmpl w:val="871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81853"/>
    <w:multiLevelType w:val="multilevel"/>
    <w:tmpl w:val="B342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92F0E"/>
    <w:multiLevelType w:val="hybridMultilevel"/>
    <w:tmpl w:val="F3744F52"/>
    <w:lvl w:ilvl="0" w:tplc="4DE017D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82288"/>
    <w:multiLevelType w:val="hybridMultilevel"/>
    <w:tmpl w:val="F3744F52"/>
    <w:lvl w:ilvl="0" w:tplc="4DE017D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CC0F67"/>
    <w:multiLevelType w:val="hybridMultilevel"/>
    <w:tmpl w:val="2312C3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9F6850"/>
    <w:multiLevelType w:val="multilevel"/>
    <w:tmpl w:val="3C6C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912EA"/>
    <w:multiLevelType w:val="multilevel"/>
    <w:tmpl w:val="A4B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E7F97"/>
    <w:multiLevelType w:val="multilevel"/>
    <w:tmpl w:val="51C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9"/>
  </w:num>
  <w:num w:numId="5">
    <w:abstractNumId w:val="2"/>
  </w:num>
  <w:num w:numId="6">
    <w:abstractNumId w:val="5"/>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9D"/>
    <w:rsid w:val="004E3B9D"/>
    <w:rsid w:val="005032F2"/>
    <w:rsid w:val="0083237B"/>
    <w:rsid w:val="00907A48"/>
    <w:rsid w:val="00A10EBD"/>
    <w:rsid w:val="00D2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F35F"/>
  <w15:chartTrackingRefBased/>
  <w15:docId w15:val="{F8A8B5B9-0D99-4D26-9274-94E2CB06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7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7A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A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7A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2F2"/>
    <w:rPr>
      <w:b/>
      <w:bCs/>
    </w:rPr>
  </w:style>
  <w:style w:type="paragraph" w:styleId="a5">
    <w:name w:val="List Paragraph"/>
    <w:basedOn w:val="a"/>
    <w:uiPriority w:val="34"/>
    <w:qFormat/>
    <w:rsid w:val="0050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gid.p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2224</Words>
  <Characters>12677</Characters>
  <Application>Microsoft Office Word</Application>
  <DocSecurity>0</DocSecurity>
  <Lines>105</Lines>
  <Paragraphs>29</Paragraphs>
  <ScaleCrop>false</ScaleCrop>
  <Company>SPecialiST RePack</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WebGid</cp:lastModifiedBy>
  <cp:revision>6</cp:revision>
  <dcterms:created xsi:type="dcterms:W3CDTF">2017-07-06T10:35:00Z</dcterms:created>
  <dcterms:modified xsi:type="dcterms:W3CDTF">2017-07-18T12:09:00Z</dcterms:modified>
</cp:coreProperties>
</file>